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</w:p>
    <w:p>
      <w:pPr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</w:p>
    <w:p>
      <w:pPr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豫章师范学院教务处文件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洪师院教字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254635</wp:posOffset>
                </wp:positionV>
                <wp:extent cx="5800725" cy="19050"/>
                <wp:effectExtent l="0" t="9525" r="95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95pt;margin-top:20.05pt;height:1.5pt;width:456.75pt;z-index:251660288;mso-width-relative:page;mso-height-relative:page;" filled="f" stroked="t" coordsize="21600,21600" o:gfxdata="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wx4ANYA&#10;AAAJAQAADwAAAAAAAAABACAAAAAiAAAAZHJzL2Rvd25yZXYueG1sUEsBAhQAFAAAAAgAh07iQCHb&#10;uIboAQAAtgMAAA4AAAAAAAAAAQAgAAAAJQEAAGRycy9lMm9Eb2MueG1sUEsFBgAAAAAGAAYAWQEA&#10;AH8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12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关于开展202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年校本课程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培育项目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申报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120" w:beforeAutospacing="0" w:after="120" w:afterAutospacing="0" w:line="56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工作的通知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</w:pPr>
      <w:bookmarkStart w:id="0" w:name="PO_Content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各学院和相关部门：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为进一步丰富学校课程资源，凝练学校办学和育人特色，现启动2023年校本课程培育项目申报立项工作。具体通知如下：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一、建设目标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建设一批校本特色精品课程供全校学生选修，构建多元化本科课程体系，把校史、校友、校园写进教材、变成课程，传承学校红色基因和优秀校园文化，让学生知校、懂校、爱校。研制校本课程的讲义，出版教材或专著，建设课程网站，建设实践场所和校外实践基地，丰富特色化教学资源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二、申报范围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围绕鹤琴文化、抱石文化等杰出校友文化和师范教育史、红色校史和红色校友、优秀传统文化、特色学科专业高水平建设成果等主题开设的理论课、实践课（实践工作坊、创作、社会实践等）。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三、申报要求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（一）各学院、相关部门可以贯通学科专业，与档案馆、校友办、校团委、党委宣传部、学工处等部门以及校企合作单位、社会实践基地联合建设和申报，跨学科专业、多部门共同打造精品校本课程。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（二）扎实开展研究工作，对课程内容组织深入而广泛的调查研究和严谨的论证，课程内容可考证、可溯源，引用来源清晰、规范。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充分利用校史馆、师德教育馆、宜萱楼、鹤琴馆、抱石馆等场馆以及校企合作基地，运用校史研究成果和高水平教学成果，丰富校本课程资源。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（四）各学院和相关部门应充分认识到校本课程建设的意义，组织团队共同开展研究、建设和申报。申报单位负责课程材料审查和推荐。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（五）美术学院、学前教育学院、小学教育学院、音乐舞蹈学院、特殊教育学院等学院须积极申报，其他学院或部门鼓励申报。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（六）校本课程原则上设置16学时1学分。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四、建设进度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（一）申报与立项：2023年10月申报，11月公布立项结果。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中期检查：2024年5月，教务处联合科研处、档案馆等部门对课程所需讲义进行论证，学校按教材管理办法审核教材。合格的讲义或教材可以投入使用，不合格的修改直至合格。课程纳入2024版培养方案的公选课版块供学生选课。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（三）课程实施：课程承担单位按照学校教学工作规程和开学工作安排做好教学大纲、教学计划、教案等教学材料的检查和开课前的各项准备。根据学生选课情况实施课程教学。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四）验收：课程运行一期后至课程立项两年内，教务处组织课程验收。验收的主体指标为教学材料和教学组织的规范性、选修情况、评教结果、课程教学成效与课程建设成果等。课程通过验收后认定为学校校本课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五、项目管理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（一）课程建设纳入学校教学质量工程项目管理，课程的立项及认定纳入相应教学工作量计算。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（二）立项建设经费每门3万元，建设期两年。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（三）编写的教材优先纳入学校“笃行”教材系列开展建设，出版费按照《豫章师范学院规划教材编写与评审管理办法》（洪师院党发〔2022〕10号）执行。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六、材料报送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以学院或部门为单位于2023年10月31日前提交申报书、汇总表电子稿及纸质盖章稿（见附件1、2）。电子材料发邮箱531826737@qq.com，纸质稿报送至行政楼217办公室，联系人：唐昭梅，联系电话： 87545213。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附件：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1.豫章师范学院2023校本课程培育项目申报书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2.豫章师范学院2023校本课程培育项目申报汇总表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center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Style w:val="20"/>
          <w:rFonts w:hint="eastAsia" w:ascii="仿宋" w:hAnsi="仿宋" w:eastAsia="仿宋" w:cs="仿宋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20" w:hanging="320" w:hangingChars="100"/>
        <w:textAlignment w:val="auto"/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>发送：各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学</w:t>
      </w:r>
      <w:r>
        <w:rPr>
          <w:rFonts w:hint="eastAsia" w:ascii="仿宋" w:hAnsi="仿宋" w:eastAsia="仿宋" w:cs="宋体"/>
          <w:sz w:val="32"/>
          <w:szCs w:val="32"/>
          <w:u w:val="single"/>
        </w:rPr>
        <w:t>院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、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档案馆、校友办、校团委、党委宣传部、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20" w:hanging="320" w:hangingChars="100"/>
        <w:textAlignment w:val="auto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学工处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豫章师范学院教务处     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2023年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  <w:u w:val="single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日印发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360" w:lineRule="auto"/>
        <w:ind w:right="28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附件1：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2023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年校本课程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培育项目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360" w:lineRule="auto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课程名称：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     </w:t>
      </w:r>
    </w:p>
    <w:p>
      <w:pPr>
        <w:widowControl/>
        <w:spacing w:line="360" w:lineRule="auto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</w:t>
      </w:r>
      <w:r>
        <w:rPr>
          <w:rFonts w:hint="eastAsia" w:ascii="黑体" w:hAnsi="黑体" w:eastAsia="黑体" w:cs="Times New Roman"/>
          <w:sz w:val="36"/>
          <w:szCs w:val="36"/>
        </w:rPr>
        <w:t>负 责 人：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联系电话：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     </w:t>
      </w:r>
    </w:p>
    <w:p>
      <w:pPr>
        <w:spacing w:line="360" w:lineRule="auto"/>
        <w:ind w:right="28" w:firstLine="1440" w:firstLineChars="400"/>
        <w:rPr>
          <w:rFonts w:ascii="黑体" w:hAnsi="黑体" w:eastAsia="黑体" w:cs="Times New Roman"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学院/部门</w:t>
      </w:r>
      <w:r>
        <w:rPr>
          <w:rFonts w:hint="eastAsia" w:ascii="黑体" w:hAnsi="黑体" w:eastAsia="黑体" w:cs="Times New Roman"/>
          <w:sz w:val="36"/>
          <w:szCs w:val="36"/>
        </w:rPr>
        <w:t>：</w:t>
      </w:r>
      <w:r>
        <w:rPr>
          <w:rFonts w:hint="eastAsia" w:ascii="黑体" w:hAnsi="黑体" w:eastAsia="黑体" w:cs="Times New Roman"/>
          <w:sz w:val="36"/>
          <w:szCs w:val="36"/>
          <w:u w:val="single"/>
        </w:rPr>
        <w:t xml:space="preserve">                     </w:t>
      </w:r>
      <w:r>
        <w:rPr>
          <w:rFonts w:hint="eastAsia" w:ascii="黑体" w:hAnsi="黑体" w:eastAsia="黑体" w:cs="Times New Roman"/>
          <w:sz w:val="36"/>
          <w:szCs w:val="36"/>
        </w:rPr>
        <w:t xml:space="preserve"> 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32"/>
          <w:szCs w:val="32"/>
        </w:rPr>
      </w:pPr>
    </w:p>
    <w:p>
      <w:pPr>
        <w:widowControl/>
        <w:spacing w:line="560" w:lineRule="exact"/>
        <w:ind w:firstLine="3200" w:firstLineChars="100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360" w:lineRule="auto"/>
        <w:ind w:right="28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>豫章师范学院教务处</w:t>
      </w:r>
      <w:r>
        <w:rPr>
          <w:rFonts w:hint="eastAsia" w:ascii="黑体" w:hAnsi="黑体" w:eastAsia="黑体" w:cs="Times New Roman"/>
          <w:sz w:val="36"/>
          <w:szCs w:val="36"/>
        </w:rPr>
        <w:t>制</w:t>
      </w:r>
    </w:p>
    <w:p>
      <w:pPr>
        <w:widowControl/>
        <w:ind w:firstLine="3200" w:firstLineChars="10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二〇二三年九月</w:t>
      </w:r>
    </w:p>
    <w:p>
      <w:pPr>
        <w:widowControl/>
        <w:jc w:val="both"/>
        <w:rPr>
          <w:rFonts w:ascii="黑体" w:hAnsi="黑体" w:eastAsia="黑体" w:cs="黑体"/>
          <w:sz w:val="32"/>
          <w:szCs w:val="32"/>
        </w:rPr>
      </w:pPr>
    </w:p>
    <w:p>
      <w:pPr>
        <w:pStyle w:val="19"/>
        <w:widowControl/>
        <w:ind w:firstLine="0" w:firstLineChars="0"/>
        <w:rPr>
          <w:rFonts w:ascii="方正小标宋简体" w:eastAsia="方正小标宋简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0"/>
          <w:numId w:val="2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课程建设</w:t>
      </w:r>
      <w:r>
        <w:rPr>
          <w:rFonts w:hint="eastAsia" w:ascii="黑体" w:hAnsi="黑体" w:eastAsia="黑体"/>
          <w:sz w:val="24"/>
          <w:szCs w:val="24"/>
        </w:rPr>
        <w:t>团队</w:t>
      </w:r>
    </w:p>
    <w:tbl>
      <w:tblPr>
        <w:tblStyle w:val="1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39"/>
        <w:gridCol w:w="1720"/>
        <w:gridCol w:w="947"/>
        <w:gridCol w:w="1010"/>
        <w:gridCol w:w="1106"/>
        <w:gridCol w:w="195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7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学院/部门/单位</w:t>
            </w: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6" w:hRule="exac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3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</w:trPr>
        <w:tc>
          <w:tcPr>
            <w:tcW w:w="8520" w:type="dxa"/>
            <w:gridSpan w:val="8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近三年主要成果（教学、科研成果、社会活动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00字以内）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二、课程简介</w:t>
      </w:r>
      <w:r>
        <w:rPr>
          <w:rFonts w:hint="eastAsia" w:ascii="微软雅黑" w:hAnsi="微软雅黑" w:eastAsia="微软雅黑"/>
          <w:szCs w:val="21"/>
        </w:rPr>
        <w:t>（价值与意义、</w:t>
      </w:r>
      <w:r>
        <w:rPr>
          <w:rFonts w:hint="eastAsia" w:ascii="微软雅黑" w:hAnsi="微软雅黑" w:eastAsia="微软雅黑"/>
          <w:szCs w:val="21"/>
          <w:lang w:val="en-US" w:eastAsia="zh-CN"/>
        </w:rPr>
        <w:t>教学目标、</w:t>
      </w:r>
      <w:r>
        <w:rPr>
          <w:rFonts w:hint="eastAsia" w:ascii="微软雅黑" w:hAnsi="微软雅黑" w:eastAsia="微软雅黑"/>
          <w:szCs w:val="21"/>
        </w:rPr>
        <w:t>开课对象、</w:t>
      </w:r>
      <w:r>
        <w:rPr>
          <w:rFonts w:hint="eastAsia" w:ascii="微软雅黑" w:hAnsi="微软雅黑" w:eastAsia="微软雅黑"/>
          <w:szCs w:val="21"/>
          <w:lang w:val="en-US" w:eastAsia="zh-CN"/>
        </w:rPr>
        <w:t>考核方式等</w:t>
      </w:r>
      <w:r>
        <w:rPr>
          <w:rFonts w:hint="eastAsia" w:ascii="微软雅黑" w:hAnsi="微软雅黑" w:eastAsia="微软雅黑"/>
          <w:szCs w:val="21"/>
        </w:rPr>
        <w:t>）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三、课程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内容来源及建设基础（含是否已有教材以及教材建设计划）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四、教学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内容与安排表</w:t>
      </w:r>
    </w:p>
    <w:tbl>
      <w:tblPr>
        <w:tblStyle w:val="1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29"/>
        <w:gridCol w:w="1510"/>
        <w:gridCol w:w="2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周次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方法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组织形式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成员与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黑体"/>
          <w:sz w:val="24"/>
          <w:szCs w:val="24"/>
        </w:rPr>
        <w:t>、学院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/部门</w:t>
      </w:r>
      <w:r>
        <w:rPr>
          <w:rFonts w:hint="eastAsia" w:ascii="黑体" w:hAnsi="黑体" w:eastAsia="黑体" w:cs="黑体"/>
          <w:sz w:val="24"/>
          <w:szCs w:val="24"/>
        </w:rPr>
        <w:t>评价意见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522" w:type="dxa"/>
          </w:tcPr>
          <w:p>
            <w:pPr>
              <w:pStyle w:val="19"/>
              <w:spacing w:line="340" w:lineRule="atLeast"/>
              <w:ind w:firstLine="0" w:firstLineChars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审核信息真实性情况、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推荐意见）</w:t>
            </w:r>
          </w:p>
          <w:p>
            <w:pPr>
              <w:spacing w:line="300" w:lineRule="auto"/>
              <w:ind w:firstLine="420" w:firstLineChars="200"/>
              <w:rPr>
                <w:rFonts w:ascii="宋体" w:hAnsi="Times New Roman" w:eastAsia="宋体" w:cs="Times New Roman"/>
                <w:color w:val="000000"/>
                <w:kern w:val="0"/>
                <w:szCs w:val="24"/>
              </w:rPr>
            </w:pPr>
          </w:p>
          <w:p>
            <w:pPr>
              <w:pStyle w:val="19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atLeast"/>
              <w:ind w:right="2520" w:rightChars="1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19"/>
              <w:spacing w:line="400" w:lineRule="atLeast"/>
              <w:ind w:right="525" w:rightChars="250" w:firstLine="1200" w:firstLineChars="5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学院负责人签字：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学院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/部门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</w:t>
            </w:r>
          </w:p>
          <w:p>
            <w:pPr>
              <w:pStyle w:val="19"/>
              <w:spacing w:line="400" w:lineRule="atLeast"/>
              <w:ind w:right="525" w:rightChars="250" w:firstLine="480"/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19"/>
              <w:spacing w:line="400" w:lineRule="atLeast"/>
              <w:ind w:right="525" w:rightChars="250" w:firstLine="5040" w:firstLineChars="21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3"/>
        <w:tblW w:w="10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678"/>
        <w:gridCol w:w="1387"/>
        <w:gridCol w:w="1707"/>
        <w:gridCol w:w="2409"/>
        <w:gridCol w:w="2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豫章师范学院2023年校本课程推荐汇总表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学院/部门（公章）：                                             负责人（签字）：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填表人：                                                       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5F5E92-CA05-470A-B98D-F17300AF4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80C31A-5FDE-4EC1-8D26-C7B3926327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04E1264-E7B9-41FD-B3BA-E2423CF975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397F9A8-763C-4FF2-BB65-35CDA2263C0F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5" w:fontKey="{0FD50DB9-1313-4B38-97D5-4352C71BF6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F572549-7EF9-4162-A16C-CC80F87400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E9636BE-7919-4FC2-8106-267C49C9D17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2532DD7C-F1D3-4103-A5B4-04836A0078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9B492"/>
    <w:multiLevelType w:val="singleLevel"/>
    <w:tmpl w:val="8789B49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zhlYmUxYWJlODUyNzBiMmM4MmFlMDc0N2MyOWMifQ=="/>
  </w:docVars>
  <w:rsids>
    <w:rsidRoot w:val="361F14E2"/>
    <w:rsid w:val="00010CEE"/>
    <w:rsid w:val="00043D73"/>
    <w:rsid w:val="0009193A"/>
    <w:rsid w:val="000D3EE9"/>
    <w:rsid w:val="001007A2"/>
    <w:rsid w:val="00142DF2"/>
    <w:rsid w:val="00317D4E"/>
    <w:rsid w:val="00371E63"/>
    <w:rsid w:val="003A7AC6"/>
    <w:rsid w:val="00485048"/>
    <w:rsid w:val="00500AF1"/>
    <w:rsid w:val="005C3D7E"/>
    <w:rsid w:val="00621357"/>
    <w:rsid w:val="006834AB"/>
    <w:rsid w:val="006C2272"/>
    <w:rsid w:val="00820B2E"/>
    <w:rsid w:val="00865415"/>
    <w:rsid w:val="009517FD"/>
    <w:rsid w:val="009531F2"/>
    <w:rsid w:val="00A7539F"/>
    <w:rsid w:val="00AA2966"/>
    <w:rsid w:val="00B26CF1"/>
    <w:rsid w:val="00BB300D"/>
    <w:rsid w:val="00BB69E2"/>
    <w:rsid w:val="00BD29BC"/>
    <w:rsid w:val="00C13508"/>
    <w:rsid w:val="00C1409E"/>
    <w:rsid w:val="00DC0DFB"/>
    <w:rsid w:val="00E3091B"/>
    <w:rsid w:val="00E64A71"/>
    <w:rsid w:val="00EB360C"/>
    <w:rsid w:val="00F97322"/>
    <w:rsid w:val="00FC4420"/>
    <w:rsid w:val="00FC7053"/>
    <w:rsid w:val="00FE6217"/>
    <w:rsid w:val="00FF20B8"/>
    <w:rsid w:val="010A29DC"/>
    <w:rsid w:val="031E276F"/>
    <w:rsid w:val="06890714"/>
    <w:rsid w:val="0A660436"/>
    <w:rsid w:val="0BBB6DF0"/>
    <w:rsid w:val="0DAE6615"/>
    <w:rsid w:val="0E1E7AC7"/>
    <w:rsid w:val="0F5F0397"/>
    <w:rsid w:val="0FFA702F"/>
    <w:rsid w:val="103A308B"/>
    <w:rsid w:val="12F354D4"/>
    <w:rsid w:val="15D66ED9"/>
    <w:rsid w:val="17885FB1"/>
    <w:rsid w:val="18891FE1"/>
    <w:rsid w:val="19D81EC6"/>
    <w:rsid w:val="1AD17405"/>
    <w:rsid w:val="1B456AF4"/>
    <w:rsid w:val="1DA82F09"/>
    <w:rsid w:val="209F32BB"/>
    <w:rsid w:val="20FF46C2"/>
    <w:rsid w:val="24357F6D"/>
    <w:rsid w:val="246031BB"/>
    <w:rsid w:val="24D71A79"/>
    <w:rsid w:val="26345C82"/>
    <w:rsid w:val="264D2FDB"/>
    <w:rsid w:val="27296D46"/>
    <w:rsid w:val="273D4DBE"/>
    <w:rsid w:val="2ADD246E"/>
    <w:rsid w:val="3421185F"/>
    <w:rsid w:val="361F14E2"/>
    <w:rsid w:val="37045D05"/>
    <w:rsid w:val="376E0FA8"/>
    <w:rsid w:val="38AD6D72"/>
    <w:rsid w:val="3BCF6AA0"/>
    <w:rsid w:val="3E7A2248"/>
    <w:rsid w:val="3FD116D4"/>
    <w:rsid w:val="43AF149E"/>
    <w:rsid w:val="49124268"/>
    <w:rsid w:val="4A2E6608"/>
    <w:rsid w:val="4A7E27C2"/>
    <w:rsid w:val="4BD03CC7"/>
    <w:rsid w:val="4DE06FFC"/>
    <w:rsid w:val="4EC512BE"/>
    <w:rsid w:val="5013686C"/>
    <w:rsid w:val="51537E33"/>
    <w:rsid w:val="520A36D8"/>
    <w:rsid w:val="533E38A0"/>
    <w:rsid w:val="539E4297"/>
    <w:rsid w:val="573879FC"/>
    <w:rsid w:val="582351DE"/>
    <w:rsid w:val="582852A4"/>
    <w:rsid w:val="58C3686E"/>
    <w:rsid w:val="595B4CF8"/>
    <w:rsid w:val="59A578C0"/>
    <w:rsid w:val="59F75AC1"/>
    <w:rsid w:val="5A1D0200"/>
    <w:rsid w:val="5AD646E5"/>
    <w:rsid w:val="5F3062DF"/>
    <w:rsid w:val="5F8E322F"/>
    <w:rsid w:val="61B36764"/>
    <w:rsid w:val="62DD052C"/>
    <w:rsid w:val="636F4679"/>
    <w:rsid w:val="660251DE"/>
    <w:rsid w:val="67C03B4B"/>
    <w:rsid w:val="69F34CEC"/>
    <w:rsid w:val="69F65CD2"/>
    <w:rsid w:val="6A1548FA"/>
    <w:rsid w:val="72190E55"/>
    <w:rsid w:val="738874EB"/>
    <w:rsid w:val="75901186"/>
    <w:rsid w:val="764A5A81"/>
    <w:rsid w:val="7B4F0423"/>
    <w:rsid w:val="7FFF46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8">
    <w:name w:val="Normal Indent"/>
    <w:basedOn w:val="1"/>
    <w:qFormat/>
    <w:uiPriority w:val="99"/>
    <w:pPr>
      <w:ind w:firstLine="420" w:firstLineChars="200"/>
    </w:pPr>
  </w:style>
  <w:style w:type="paragraph" w:styleId="9">
    <w:name w:val="Date"/>
    <w:basedOn w:val="1"/>
    <w:next w:val="1"/>
    <w:link w:val="18"/>
    <w:qFormat/>
    <w:uiPriority w:val="0"/>
    <w:pPr>
      <w:ind w:left="100" w:leftChars="2500"/>
    </w:pPr>
  </w:style>
  <w:style w:type="paragraph" w:styleId="10">
    <w:name w:val="Balloon Text"/>
    <w:basedOn w:val="1"/>
    <w:link w:val="17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Char"/>
    <w:basedOn w:val="15"/>
    <w:link w:val="12"/>
    <w:qFormat/>
    <w:uiPriority w:val="0"/>
    <w:rPr>
      <w:kern w:val="2"/>
      <w:sz w:val="18"/>
      <w:szCs w:val="18"/>
    </w:rPr>
  </w:style>
  <w:style w:type="character" w:customStyle="1" w:styleId="17">
    <w:name w:val="批注框文本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18">
    <w:name w:val="日期 Char"/>
    <w:basedOn w:val="15"/>
    <w:link w:val="9"/>
    <w:qFormat/>
    <w:uiPriority w:val="0"/>
    <w:rPr>
      <w:kern w:val="2"/>
      <w:sz w:val="21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style31"/>
    <w:basedOn w:val="15"/>
    <w:qFormat/>
    <w:uiPriority w:val="0"/>
    <w:rPr>
      <w:rFonts w:hint="eastAsia" w:ascii="楷体_GB2312" w:eastAsia="楷体_GB2312"/>
      <w:b/>
      <w:bCs/>
      <w:color w:val="000000"/>
      <w:sz w:val="36"/>
      <w:szCs w:val="36"/>
    </w:rPr>
  </w:style>
  <w:style w:type="character" w:customStyle="1" w:styleId="21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1154</Words>
  <Characters>1259</Characters>
  <Lines>6</Lines>
  <Paragraphs>1</Paragraphs>
  <TotalTime>5</TotalTime>
  <ScaleCrop>false</ScaleCrop>
  <LinksUpToDate>false</LinksUpToDate>
  <CharactersWithSpaces>1374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2021-05-10T07:46:00Z</dcterms:created>
  <dc:creator>建飞</dc:creator>
  <cp:lastModifiedBy>WPS_1649599965</cp:lastModifiedBy>
  <cp:lastPrinted>2023-09-26T09:28:00Z</cp:lastPrinted>
  <dcterms:modified xsi:type="dcterms:W3CDTF">2023-09-27T03:51:57Z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C0C41BC08390469987DFCF507B7E323F_13</vt:lpwstr>
  </property>
</Properties>
</file>